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3CE6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0A8267F1"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5.4 5.5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黄艳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 w14:paraId="65D36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1583" w:type="dxa"/>
            <w:vAlign w:val="center"/>
          </w:tcPr>
          <w:p w14:paraId="47DA3B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 w14:paraId="0DB14C93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周弘艺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CN"/>
              </w:rPr>
              <w:t xml:space="preserve"> 段乐曈 张轶婷 刘俊麟 杨小苒 葛新渝  宁　格 彭允琛 张锦骅  梁沐阳 官侯余 陈曹宁川 胡艺涵 赵亿 张意驰 刘芏鑫 衡昱竹 刘若然 张芷萌 苏晨奚</w:t>
            </w:r>
            <w:bookmarkStart w:id="0" w:name="_GoBack"/>
            <w:bookmarkEnd w:id="0"/>
          </w:p>
        </w:tc>
      </w:tr>
      <w:tr w14:paraId="7AA75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atLeast"/>
        </w:trPr>
        <w:tc>
          <w:tcPr>
            <w:tcW w:w="1583" w:type="dxa"/>
            <w:vAlign w:val="center"/>
          </w:tcPr>
          <w:p w14:paraId="7B1CE05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 w14:paraId="1DD7CB84"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 xml:space="preserve">    从上学期的学习情况及知识技能掌握情况看，这部分学生学习积极性高，学习目的明确，上课认真，各科作业能按时按量完成，且质量较好，且担任班干部能起到较好的模范带头作用。</w:t>
            </w:r>
          </w:p>
        </w:tc>
      </w:tr>
      <w:tr w14:paraId="2A534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2" w:hRule="atLeast"/>
        </w:trPr>
        <w:tc>
          <w:tcPr>
            <w:tcW w:w="1583" w:type="dxa"/>
            <w:vAlign w:val="center"/>
          </w:tcPr>
          <w:p w14:paraId="0033B4B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 w14:paraId="2E73C658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7862A78A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  <w:p w14:paraId="5C53BEC7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1.继续提高学生的阅读能力和写话能力。</w:t>
            </w:r>
          </w:p>
          <w:p w14:paraId="302FC6A4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2.介绍或推荐适量课外阅读，让优生扩大阅读面，摄取更多课外知识，尤其是阅读方面，多给他们一定的指导，这样在写作中能灵活运用。</w:t>
            </w:r>
          </w:p>
          <w:p w14:paraId="04ADB1DB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3.提高写话水平，定时安排一定难度的练习任务要求他们完成，全面提高语文能力。</w:t>
            </w:r>
          </w:p>
          <w:p w14:paraId="3A84481F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4.坚持做到每节课"层级化"训练分明，练习由浅入深，体现层次性，既有"双基"知识，也有拓展训练，让优生能进一步提高自己的思维水平。根据优生的实际情况制定学习方案，可以给他们一定难度的题目让他们进行练习。</w:t>
            </w:r>
          </w:p>
          <w:p w14:paraId="676EC6A5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</w:rPr>
              <w:t>5.让他们确立学习的目标，引导他们把学习分成三四个阶段，每个阶段定一个目标。实现这些目标就意味着自己成功了。然后带着这些成就感，激励他们实现下一个更大的目标。</w:t>
            </w:r>
          </w:p>
          <w:p w14:paraId="69C449E2"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4"/>
              </w:rPr>
            </w:pPr>
          </w:p>
        </w:tc>
      </w:tr>
    </w:tbl>
    <w:p w14:paraId="5752AFD7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 w14:paraId="1A30B97A"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 w14:paraId="5A484626">
      <w:pPr>
        <w:widowControl/>
        <w:ind w:firstLine="320" w:firstLineChars="1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班级：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5.4 5.5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黄艳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 w14:paraId="6175F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3" w:hRule="atLeast"/>
        </w:trPr>
        <w:tc>
          <w:tcPr>
            <w:tcW w:w="1583" w:type="dxa"/>
            <w:vAlign w:val="center"/>
          </w:tcPr>
          <w:p w14:paraId="21B80E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 w14:paraId="73CED95F"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张凌郗 王雨桐 李松明月 苏禹铭 雷汶瑾 何宇辰 贺司颖 王希乐 陈明翔 周泓熙 赵晨君 赵伟同 梁诗雨 张芃芃 方钰洋 刘蔓榽 董沁卓 孙晨淅 杜恩杰</w:t>
            </w:r>
          </w:p>
        </w:tc>
      </w:tr>
      <w:tr w14:paraId="2B5EA5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8" w:hRule="atLeast"/>
        </w:trPr>
        <w:tc>
          <w:tcPr>
            <w:tcW w:w="1583" w:type="dxa"/>
            <w:vAlign w:val="center"/>
          </w:tcPr>
          <w:p w14:paraId="06876E34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 w14:paraId="149B7831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这部分学生基础知识薄弱，学习态度欠端正，书写较潦草，作业有时不能及时完成，因此本学期除在教学过程中要注重学生的个体差异外，我准备在提高学生学习兴趣上下功夫。</w:t>
            </w:r>
          </w:p>
        </w:tc>
      </w:tr>
      <w:tr w14:paraId="3F2E0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5" w:hRule="atLeast"/>
        </w:trPr>
        <w:tc>
          <w:tcPr>
            <w:tcW w:w="1583" w:type="dxa"/>
            <w:vAlign w:val="center"/>
          </w:tcPr>
          <w:p w14:paraId="7C7EFC2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 w14:paraId="68F569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 w14:paraId="023EE7E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80" w:firstLineChars="20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1.沟通思想，切实解决潜能生在学习上的困难,坚持辅潜工作，每周不少于一次。</w:t>
            </w:r>
          </w:p>
          <w:p w14:paraId="49B9D370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2.根据学生的个体差异，安排不同的作业,采用一优生带一差生的一帮一行动。</w:t>
            </w:r>
          </w:p>
          <w:p w14:paraId="695E96FD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3.请优生介绍学习经验，差生加以学习,课堂上创造机会，用优生学习思维、方法来影响差生。</w:t>
            </w:r>
          </w:p>
          <w:p w14:paraId="08227AAB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4.采用激励机制，对差生的每一点进步都给予肯定，并鼓励其继续进取，在优生中树立榜样，给机会表现，调动他们的学习积极性和成功感。</w:t>
            </w:r>
          </w:p>
          <w:p w14:paraId="2F877B46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5.充分了解差生现行学习方法，给予正确引导，朝正确方向发展，保证差生改善目前学习差的状况，提高学习成绩。</w:t>
            </w:r>
          </w:p>
          <w:p w14:paraId="34B92E32"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3C3C3C"/>
                <w:kern w:val="2"/>
                <w:sz w:val="24"/>
                <w:szCs w:val="24"/>
                <w:lang w:val="en-US" w:eastAsia="zh-CN" w:bidi="ar-SA"/>
              </w:rPr>
              <w:t>6.在课堂上开展小组合作学习，让学生在一起动动手、动动脑、动动嘴，让学生畅所欲言，互相交流，减少学生的心理压力，充分发挥学生的主体性，培养学生的创新意识和实践能力。</w:t>
            </w:r>
          </w:p>
        </w:tc>
      </w:tr>
    </w:tbl>
    <w:p w14:paraId="6471B2D1"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5C67FB"/>
    <w:rsid w:val="2B6640B7"/>
    <w:rsid w:val="32A9293D"/>
    <w:rsid w:val="3C1063F2"/>
    <w:rsid w:val="50862BB0"/>
    <w:rsid w:val="531723BF"/>
    <w:rsid w:val="5B93792A"/>
    <w:rsid w:val="614E0C9F"/>
    <w:rsid w:val="63E20073"/>
    <w:rsid w:val="64AF3AF4"/>
    <w:rsid w:val="659A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17</TotalTime>
  <ScaleCrop>false</ScaleCrop>
  <LinksUpToDate>false</LinksUpToDate>
  <CharactersWithSpaces>146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2023-08-16T05:43:00Z</dcterms:created>
  <dc:creator>黎而</dc:creator>
  <cp:lastModifiedBy>艳妹儿</cp:lastModifiedBy>
  <dcterms:modified xsi:type="dcterms:W3CDTF">2026-03-01T03:30:55Z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818AF5A8CACE4FAFAE13634502EA0E4D_13</vt:lpwstr>
  </property>
  <property fmtid="{D5CDD505-2E9C-101B-9397-08002B2CF9AE}" pid="4" name="KSOTemplateDocerSaveRecord">
    <vt:lpwstr>eyJoZGlkIjoiMzQ1MDkxYTZhMGYxYTI1ODU0M2IwOGE0ODlkYmM5ZGYiLCJ1c2VySWQiOiIzMDQyNTQyMjYifQ==</vt:lpwstr>
  </property>
</Properties>
</file>